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9E" w:rsidRDefault="00071F7F">
      <w:pPr>
        <w:pStyle w:val="Bezmezer"/>
        <w:jc w:val="center"/>
      </w:pPr>
      <w:r>
        <w:rPr>
          <w:noProof/>
        </w:rPr>
        <w:drawing>
          <wp:inline distT="0" distB="0" distL="0" distR="0">
            <wp:extent cx="1219200" cy="656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9E" w:rsidRDefault="0028169E">
      <w:pPr>
        <w:pStyle w:val="Bezmezer"/>
      </w:pPr>
    </w:p>
    <w:p w:rsidR="0028169E" w:rsidRPr="00254971" w:rsidRDefault="00372971">
      <w:pPr>
        <w:pStyle w:val="Bezmezer"/>
        <w:jc w:val="center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b/>
          <w:bCs/>
          <w:sz w:val="26"/>
          <w:szCs w:val="26"/>
        </w:rPr>
        <w:t>Přihláška ke členství do Asociace soukromých neurologů z.s.</w:t>
      </w:r>
    </w:p>
    <w:p w:rsidR="0028169E" w:rsidRPr="00254971" w:rsidRDefault="0028169E">
      <w:pPr>
        <w:pStyle w:val="Bezmezer"/>
        <w:rPr>
          <w:rFonts w:asciiTheme="majorHAnsi" w:hAnsiTheme="majorHAnsi" w:cstheme="majorHAnsi"/>
          <w:b/>
          <w:bCs/>
          <w:sz w:val="26"/>
          <w:szCs w:val="26"/>
        </w:rPr>
      </w:pPr>
    </w:p>
    <w:p w:rsidR="0028169E" w:rsidRPr="00254971" w:rsidRDefault="00372971">
      <w:pPr>
        <w:pStyle w:val="Bezmezer"/>
        <w:shd w:val="clear" w:color="auto" w:fill="FFFFFF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>Název/Jméno: ………………………................</w:t>
      </w:r>
    </w:p>
    <w:p w:rsidR="0028169E" w:rsidRPr="00254971" w:rsidRDefault="0028169E">
      <w:pPr>
        <w:pStyle w:val="Bezmezer"/>
        <w:shd w:val="clear" w:color="auto" w:fill="FFFFFF"/>
        <w:rPr>
          <w:rFonts w:asciiTheme="majorHAnsi" w:hAnsiTheme="majorHAnsi" w:cstheme="majorHAnsi"/>
        </w:rPr>
      </w:pPr>
    </w:p>
    <w:p w:rsidR="0028169E" w:rsidRPr="00254971" w:rsidRDefault="00372971">
      <w:pPr>
        <w:pStyle w:val="Bezmezer"/>
        <w:shd w:val="clear" w:color="auto" w:fill="FFFFFF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>Sídlo:……………………..................................</w:t>
      </w:r>
    </w:p>
    <w:p w:rsidR="0028169E" w:rsidRPr="00254971" w:rsidRDefault="0028169E">
      <w:pPr>
        <w:pStyle w:val="Bezmezer"/>
        <w:shd w:val="clear" w:color="auto" w:fill="FFFFFF"/>
        <w:rPr>
          <w:rFonts w:asciiTheme="majorHAnsi" w:hAnsiTheme="majorHAnsi" w:cstheme="majorHAnsi"/>
        </w:rPr>
      </w:pPr>
    </w:p>
    <w:p w:rsidR="0028169E" w:rsidRPr="00254971" w:rsidRDefault="00372971">
      <w:pPr>
        <w:pStyle w:val="Bezmezer"/>
        <w:shd w:val="clear" w:color="auto" w:fill="FFFFFF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>IČ :…………………………………… IČZ:............…………………………………</w:t>
      </w:r>
    </w:p>
    <w:p w:rsidR="0028169E" w:rsidRPr="00254971" w:rsidRDefault="0028169E">
      <w:pPr>
        <w:pStyle w:val="Bezmezer"/>
        <w:rPr>
          <w:rFonts w:asciiTheme="majorHAnsi" w:hAnsiTheme="majorHAnsi" w:cstheme="majorHAnsi"/>
        </w:rPr>
      </w:pP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Style w:val="Nadpis1Char"/>
          <w:rFonts w:asciiTheme="majorHAnsi" w:hAnsiTheme="majorHAnsi" w:cstheme="majorHAnsi"/>
          <w:color w:val="000000"/>
        </w:rPr>
        <w:t>Fyzická osoba</w:t>
      </w:r>
      <w:r w:rsidRPr="00254971">
        <w:rPr>
          <w:rFonts w:asciiTheme="majorHAnsi" w:hAnsiTheme="majorHAnsi" w:cstheme="majorHAnsi"/>
        </w:rPr>
        <w:t xml:space="preserve">:  </w:t>
      </w:r>
    </w:p>
    <w:p w:rsidR="0028169E" w:rsidRPr="00254971" w:rsidRDefault="0028169E">
      <w:pPr>
        <w:pStyle w:val="Bezmezer"/>
        <w:shd w:val="clear" w:color="auto" w:fill="EEECE1"/>
        <w:rPr>
          <w:rFonts w:asciiTheme="majorHAnsi" w:hAnsiTheme="majorHAnsi" w:cstheme="majorHAnsi"/>
        </w:rPr>
      </w:pP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 xml:space="preserve">Jméno:……………………………………….    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 xml:space="preserve">Kontaktní údaje:  E-mail: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eastAsia="Calibri" w:hAnsiTheme="majorHAnsi" w:cstheme="majorHAnsi"/>
        </w:rPr>
        <w:t xml:space="preserve">                               </w:t>
      </w:r>
      <w:r w:rsidRPr="00254971">
        <w:rPr>
          <w:rFonts w:asciiTheme="majorHAnsi" w:hAnsiTheme="majorHAnsi" w:cstheme="majorHAnsi"/>
        </w:rPr>
        <w:t xml:space="preserve">Telefon: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eastAsia="Calibri" w:hAnsiTheme="majorHAnsi" w:cstheme="majorHAnsi"/>
        </w:rPr>
        <w:t xml:space="preserve">                               </w:t>
      </w:r>
      <w:r w:rsidRPr="00254971">
        <w:rPr>
          <w:rFonts w:asciiTheme="majorHAnsi" w:hAnsiTheme="majorHAnsi" w:cstheme="majorHAnsi"/>
        </w:rPr>
        <w:t xml:space="preserve">Doručovací adresa:    </w:t>
      </w:r>
    </w:p>
    <w:p w:rsidR="0028169E" w:rsidRPr="00254971" w:rsidRDefault="00372971">
      <w:pPr>
        <w:pStyle w:val="Bezmezer"/>
        <w:rPr>
          <w:rFonts w:asciiTheme="majorHAnsi" w:hAnsiTheme="majorHAnsi" w:cstheme="majorHAnsi"/>
        </w:rPr>
      </w:pPr>
      <w:r w:rsidRPr="00254971">
        <w:rPr>
          <w:rFonts w:asciiTheme="majorHAnsi" w:eastAsia="Calibri" w:hAnsiTheme="majorHAnsi" w:cstheme="majorHAnsi"/>
        </w:rPr>
        <w:t xml:space="preserve">             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Style w:val="Nadpis1Char"/>
          <w:rFonts w:asciiTheme="majorHAnsi" w:hAnsiTheme="majorHAnsi" w:cstheme="majorHAnsi"/>
          <w:color w:val="000000"/>
        </w:rPr>
        <w:t>Právnická osoba</w:t>
      </w:r>
      <w:r w:rsidRPr="00254971">
        <w:rPr>
          <w:rFonts w:asciiTheme="majorHAnsi" w:hAnsiTheme="majorHAnsi" w:cstheme="majorHAnsi"/>
        </w:rPr>
        <w:t>:</w:t>
      </w:r>
    </w:p>
    <w:p w:rsidR="0028169E" w:rsidRPr="00254971" w:rsidRDefault="0028169E">
      <w:pPr>
        <w:pStyle w:val="Bezmezer"/>
        <w:shd w:val="clear" w:color="auto" w:fill="EEECE1"/>
        <w:rPr>
          <w:rFonts w:asciiTheme="majorHAnsi" w:hAnsiTheme="majorHAnsi" w:cstheme="majorHAnsi"/>
          <w:b/>
        </w:rPr>
      </w:pP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b/>
        </w:rPr>
        <w:t xml:space="preserve">Statutární orgán (jednatel, člen představenstva):   </w:t>
      </w:r>
    </w:p>
    <w:p w:rsidR="0028169E" w:rsidRPr="00254971" w:rsidRDefault="0028169E">
      <w:pPr>
        <w:pStyle w:val="Bezmezer"/>
        <w:shd w:val="clear" w:color="auto" w:fill="EEECE1"/>
        <w:rPr>
          <w:rFonts w:asciiTheme="majorHAnsi" w:hAnsiTheme="majorHAnsi" w:cstheme="majorHAnsi"/>
          <w:b/>
        </w:rPr>
      </w:pP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 xml:space="preserve">Jméno:………………………………………  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 xml:space="preserve">Kontaktní údaje:  E-mail: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eastAsia="Calibri" w:hAnsiTheme="majorHAnsi" w:cstheme="majorHAnsi"/>
        </w:rPr>
        <w:t xml:space="preserve">                               </w:t>
      </w:r>
      <w:r w:rsidRPr="00254971">
        <w:rPr>
          <w:rFonts w:asciiTheme="majorHAnsi" w:hAnsiTheme="majorHAnsi" w:cstheme="majorHAnsi"/>
        </w:rPr>
        <w:t xml:space="preserve">Telefon: </w:t>
      </w:r>
    </w:p>
    <w:p w:rsidR="0028169E" w:rsidRPr="00254971" w:rsidRDefault="00254971">
      <w:pPr>
        <w:pStyle w:val="Bezmezer"/>
        <w:shd w:val="clear" w:color="auto" w:fill="EEECE1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</w:t>
      </w:r>
      <w:bookmarkStart w:id="0" w:name="_GoBack"/>
      <w:bookmarkEnd w:id="0"/>
      <w:r w:rsidR="00372971" w:rsidRPr="00254971">
        <w:rPr>
          <w:rFonts w:asciiTheme="majorHAnsi" w:hAnsiTheme="majorHAnsi" w:cstheme="majorHAnsi"/>
        </w:rPr>
        <w:t xml:space="preserve">Adresa:  </w:t>
      </w:r>
    </w:p>
    <w:p w:rsidR="0028169E" w:rsidRPr="00254971" w:rsidRDefault="0028169E">
      <w:pPr>
        <w:pStyle w:val="Bezmezer"/>
        <w:shd w:val="clear" w:color="auto" w:fill="EEECE1"/>
        <w:rPr>
          <w:rFonts w:asciiTheme="majorHAnsi" w:hAnsiTheme="majorHAnsi" w:cstheme="majorHAnsi"/>
        </w:rPr>
      </w:pP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b/>
        </w:rPr>
        <w:t xml:space="preserve">Zástupce </w:t>
      </w:r>
      <w:r w:rsidRPr="00254971">
        <w:rPr>
          <w:rFonts w:asciiTheme="majorHAnsi" w:hAnsiTheme="majorHAnsi" w:cstheme="majorHAnsi"/>
        </w:rPr>
        <w:t xml:space="preserve">pro záležitosti ASN: </w:t>
      </w:r>
    </w:p>
    <w:p w:rsidR="0028169E" w:rsidRPr="00254971" w:rsidRDefault="0028169E">
      <w:pPr>
        <w:pStyle w:val="Bezmezer"/>
        <w:shd w:val="clear" w:color="auto" w:fill="EEECE1"/>
        <w:rPr>
          <w:rFonts w:asciiTheme="majorHAnsi" w:hAnsiTheme="majorHAnsi" w:cstheme="majorHAnsi"/>
        </w:rPr>
      </w:pP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 xml:space="preserve">Jméno:……………………………………………….    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 xml:space="preserve">Kontaktní údaje:  E-mail: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eastAsia="Calibri" w:hAnsiTheme="majorHAnsi" w:cstheme="majorHAnsi"/>
        </w:rPr>
        <w:t xml:space="preserve">                               </w:t>
      </w:r>
      <w:r w:rsidRPr="00254971">
        <w:rPr>
          <w:rFonts w:asciiTheme="majorHAnsi" w:hAnsiTheme="majorHAnsi" w:cstheme="majorHAnsi"/>
        </w:rPr>
        <w:t xml:space="preserve">Telefon: </w:t>
      </w:r>
    </w:p>
    <w:p w:rsidR="0028169E" w:rsidRPr="00254971" w:rsidRDefault="00372971">
      <w:pPr>
        <w:pStyle w:val="Bezmezer"/>
        <w:shd w:val="clear" w:color="auto" w:fill="EEECE1"/>
        <w:rPr>
          <w:rFonts w:asciiTheme="majorHAnsi" w:hAnsiTheme="majorHAnsi" w:cstheme="majorHAnsi"/>
        </w:rPr>
      </w:pPr>
      <w:r w:rsidRPr="00254971">
        <w:rPr>
          <w:rFonts w:asciiTheme="majorHAnsi" w:eastAsia="Calibri" w:hAnsiTheme="majorHAnsi" w:cstheme="majorHAnsi"/>
        </w:rPr>
        <w:t xml:space="preserve">                               </w:t>
      </w:r>
      <w:r w:rsidRPr="00254971">
        <w:rPr>
          <w:rFonts w:asciiTheme="majorHAnsi" w:hAnsiTheme="majorHAnsi" w:cstheme="majorHAnsi"/>
        </w:rPr>
        <w:t xml:space="preserve">Adresa: </w:t>
      </w:r>
    </w:p>
    <w:p w:rsidR="0028169E" w:rsidRPr="00254971" w:rsidRDefault="00372971">
      <w:pPr>
        <w:pStyle w:val="Bezmezer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sz w:val="16"/>
          <w:szCs w:val="16"/>
        </w:rPr>
        <w:t xml:space="preserve">Prohlášení: </w:t>
      </w:r>
    </w:p>
    <w:p w:rsidR="0028169E" w:rsidRPr="00254971" w:rsidRDefault="00372971">
      <w:pPr>
        <w:pStyle w:val="Bezmezer"/>
        <w:numPr>
          <w:ilvl w:val="0"/>
          <w:numId w:val="2"/>
        </w:numPr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sz w:val="16"/>
          <w:szCs w:val="16"/>
        </w:rPr>
        <w:t>Žadatel prohlašuje, že je soukromým ambulantním poskytovatelem lékařských služeb v oboru neurologie.</w:t>
      </w:r>
    </w:p>
    <w:p w:rsidR="0028169E" w:rsidRPr="00254971" w:rsidRDefault="00372971">
      <w:pPr>
        <w:pStyle w:val="Bezmezer"/>
        <w:numPr>
          <w:ilvl w:val="0"/>
          <w:numId w:val="2"/>
        </w:numPr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sz w:val="16"/>
          <w:szCs w:val="16"/>
        </w:rPr>
        <w:t>Žadatel prohlašuje, že je seznámen se stanovami ASN (www.neurologove.cz).</w:t>
      </w:r>
    </w:p>
    <w:p w:rsidR="0028169E" w:rsidRPr="00254971" w:rsidRDefault="00372971">
      <w:pPr>
        <w:pStyle w:val="Bezmezer"/>
        <w:numPr>
          <w:ilvl w:val="0"/>
          <w:numId w:val="2"/>
        </w:numPr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sz w:val="16"/>
          <w:szCs w:val="16"/>
        </w:rPr>
        <w:t>Žadatel, který je fyzickou osobou, prohlašuje, že nejedná ve shodě s členem ASN, jenž je právnickou osobou.</w:t>
      </w:r>
    </w:p>
    <w:p w:rsidR="0028169E" w:rsidRPr="00254971" w:rsidRDefault="00372971">
      <w:pPr>
        <w:pStyle w:val="Bezmezer"/>
        <w:numPr>
          <w:ilvl w:val="0"/>
          <w:numId w:val="2"/>
        </w:numPr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sz w:val="16"/>
          <w:szCs w:val="16"/>
        </w:rPr>
        <w:t>Žadatel, který je právnickou osobou, prohlašuje, že jeho zástupce pro věci ASN je lékařem - neurologem.</w:t>
      </w:r>
    </w:p>
    <w:p w:rsidR="0028169E" w:rsidRPr="00254971" w:rsidRDefault="00372971">
      <w:pPr>
        <w:pStyle w:val="Bezmezer"/>
        <w:numPr>
          <w:ilvl w:val="0"/>
          <w:numId w:val="2"/>
        </w:numPr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sz w:val="16"/>
          <w:szCs w:val="16"/>
        </w:rPr>
        <w:t>Žadatel prohlašuje, že souhlasí se zpracováním svých osobních údajů sdružením podle zákona na ochranu osobních údajů.</w:t>
      </w:r>
    </w:p>
    <w:p w:rsidR="0028169E" w:rsidRPr="00254971" w:rsidRDefault="0028169E">
      <w:pPr>
        <w:pStyle w:val="Bezmezer"/>
        <w:rPr>
          <w:rFonts w:asciiTheme="majorHAnsi" w:hAnsiTheme="majorHAnsi" w:cstheme="majorHAnsi"/>
          <w:sz w:val="16"/>
          <w:szCs w:val="16"/>
        </w:rPr>
      </w:pPr>
    </w:p>
    <w:p w:rsidR="0028169E" w:rsidRPr="00254971" w:rsidRDefault="00372971">
      <w:pPr>
        <w:pStyle w:val="Bezmezer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>Podpis:</w:t>
      </w:r>
      <w:r w:rsidRPr="00254971">
        <w:rPr>
          <w:rFonts w:asciiTheme="majorHAnsi" w:hAnsiTheme="majorHAnsi" w:cstheme="majorHAnsi"/>
        </w:rPr>
        <w:tab/>
      </w:r>
      <w:r w:rsidRPr="00254971">
        <w:rPr>
          <w:rFonts w:asciiTheme="majorHAnsi" w:hAnsiTheme="majorHAnsi" w:cstheme="majorHAnsi"/>
        </w:rPr>
        <w:tab/>
      </w:r>
      <w:r w:rsidRPr="00254971">
        <w:rPr>
          <w:rFonts w:asciiTheme="majorHAnsi" w:hAnsiTheme="majorHAnsi" w:cstheme="majorHAnsi"/>
        </w:rPr>
        <w:tab/>
      </w:r>
      <w:r w:rsidRPr="00254971">
        <w:rPr>
          <w:rFonts w:asciiTheme="majorHAnsi" w:hAnsiTheme="majorHAnsi" w:cstheme="majorHAnsi"/>
        </w:rPr>
        <w:tab/>
      </w:r>
      <w:r w:rsidRPr="00254971">
        <w:rPr>
          <w:rFonts w:asciiTheme="majorHAnsi" w:hAnsiTheme="majorHAnsi" w:cstheme="majorHAnsi"/>
        </w:rPr>
        <w:tab/>
      </w:r>
      <w:r w:rsidRPr="00254971">
        <w:rPr>
          <w:rFonts w:asciiTheme="majorHAnsi" w:hAnsiTheme="majorHAnsi" w:cstheme="majorHAnsi"/>
        </w:rPr>
        <w:tab/>
      </w:r>
      <w:r w:rsidRPr="00254971">
        <w:rPr>
          <w:rFonts w:asciiTheme="majorHAnsi" w:hAnsiTheme="majorHAnsi" w:cstheme="majorHAnsi"/>
        </w:rPr>
        <w:tab/>
        <w:t>Dne:</w:t>
      </w:r>
    </w:p>
    <w:p w:rsidR="0028169E" w:rsidRPr="00254971" w:rsidRDefault="0028169E">
      <w:pPr>
        <w:pStyle w:val="Bezmezer"/>
        <w:rPr>
          <w:rFonts w:asciiTheme="majorHAnsi" w:hAnsiTheme="majorHAnsi" w:cstheme="majorHAnsi"/>
        </w:rPr>
      </w:pPr>
    </w:p>
    <w:p w:rsidR="0028169E" w:rsidRPr="00254971" w:rsidRDefault="00372971">
      <w:pPr>
        <w:pStyle w:val="Bezmezer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>Žadatel:....................................</w:t>
      </w:r>
      <w:r w:rsidRPr="00254971">
        <w:rPr>
          <w:rFonts w:asciiTheme="majorHAnsi" w:hAnsiTheme="majorHAnsi" w:cstheme="majorHAnsi"/>
        </w:rPr>
        <w:tab/>
      </w:r>
      <w:r w:rsidRPr="00254971">
        <w:rPr>
          <w:rFonts w:asciiTheme="majorHAnsi" w:hAnsiTheme="majorHAnsi" w:cstheme="majorHAnsi"/>
        </w:rPr>
        <w:tab/>
        <w:t>Zástupce:..........................................</w:t>
      </w:r>
    </w:p>
    <w:p w:rsidR="0028169E" w:rsidRPr="00254971" w:rsidRDefault="00372971">
      <w:pPr>
        <w:pStyle w:val="Bezmezer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</w:rPr>
        <w:t>__________________________________________________________________________________</w:t>
      </w:r>
    </w:p>
    <w:p w:rsidR="00254971" w:rsidRPr="00254971" w:rsidRDefault="00254971">
      <w:pPr>
        <w:pStyle w:val="Bezmezer"/>
        <w:rPr>
          <w:rFonts w:asciiTheme="majorHAnsi" w:hAnsiTheme="majorHAnsi" w:cstheme="majorHAnsi"/>
          <w:sz w:val="20"/>
          <w:szCs w:val="20"/>
        </w:rPr>
      </w:pPr>
    </w:p>
    <w:p w:rsidR="00254971" w:rsidRPr="00254971" w:rsidRDefault="00254971">
      <w:pPr>
        <w:pStyle w:val="Bezmezer"/>
        <w:rPr>
          <w:rFonts w:asciiTheme="majorHAnsi" w:hAnsiTheme="majorHAnsi" w:cstheme="majorHAnsi"/>
          <w:sz w:val="20"/>
          <w:szCs w:val="20"/>
        </w:rPr>
      </w:pPr>
    </w:p>
    <w:p w:rsidR="00254971" w:rsidRPr="00254971" w:rsidRDefault="00372971">
      <w:pPr>
        <w:pStyle w:val="Bezmezer"/>
        <w:rPr>
          <w:rFonts w:asciiTheme="majorHAnsi" w:hAnsiTheme="majorHAnsi" w:cstheme="majorHAnsi"/>
          <w:sz w:val="20"/>
          <w:szCs w:val="20"/>
        </w:rPr>
      </w:pPr>
      <w:r w:rsidRPr="00254971">
        <w:rPr>
          <w:rFonts w:asciiTheme="majorHAnsi" w:hAnsiTheme="majorHAnsi" w:cstheme="majorHAnsi"/>
          <w:sz w:val="20"/>
          <w:szCs w:val="20"/>
        </w:rPr>
        <w:t>Přijato výborem dne:</w:t>
      </w:r>
    </w:p>
    <w:p w:rsidR="0028169E" w:rsidRPr="00254971" w:rsidRDefault="0028169E">
      <w:pPr>
        <w:pStyle w:val="Bezmezer"/>
        <w:rPr>
          <w:rFonts w:asciiTheme="majorHAnsi" w:hAnsiTheme="majorHAnsi" w:cstheme="majorHAnsi"/>
          <w:sz w:val="20"/>
          <w:szCs w:val="20"/>
        </w:rPr>
      </w:pPr>
    </w:p>
    <w:p w:rsidR="0028169E" w:rsidRPr="00254971" w:rsidRDefault="00372971">
      <w:pPr>
        <w:pStyle w:val="Bezmezer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sz w:val="20"/>
          <w:szCs w:val="20"/>
        </w:rPr>
        <w:t>Vyjádření valné hromady:</w:t>
      </w:r>
      <w:r w:rsidRPr="00254971">
        <w:rPr>
          <w:rFonts w:asciiTheme="majorHAnsi" w:hAnsiTheme="majorHAnsi" w:cstheme="majorHAnsi"/>
        </w:rPr>
        <w:t xml:space="preserve"> </w:t>
      </w:r>
    </w:p>
    <w:p w:rsidR="0028169E" w:rsidRPr="00254971" w:rsidRDefault="0028169E">
      <w:pPr>
        <w:pStyle w:val="Bezmezer"/>
        <w:jc w:val="center"/>
        <w:rPr>
          <w:rFonts w:asciiTheme="majorHAnsi" w:hAnsiTheme="majorHAnsi" w:cstheme="majorHAnsi"/>
          <w:b/>
          <w:bCs/>
        </w:rPr>
      </w:pPr>
    </w:p>
    <w:p w:rsidR="0028169E" w:rsidRPr="00254971" w:rsidRDefault="00372971">
      <w:pPr>
        <w:pStyle w:val="Bezmezer"/>
        <w:jc w:val="center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b/>
          <w:bCs/>
        </w:rPr>
        <w:t>Informace ke členství podle stanov ASN</w:t>
      </w:r>
    </w:p>
    <w:p w:rsidR="0028169E" w:rsidRPr="00254971" w:rsidRDefault="00372971">
      <w:pPr>
        <w:pStyle w:val="Bezmezer"/>
        <w:jc w:val="center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b/>
          <w:bCs/>
        </w:rPr>
        <w:t>(článek III Stanov sdružení)</w:t>
      </w:r>
    </w:p>
    <w:p w:rsidR="0028169E" w:rsidRPr="00254971" w:rsidRDefault="0028169E">
      <w:pPr>
        <w:pStyle w:val="Bezmezer"/>
        <w:rPr>
          <w:rFonts w:asciiTheme="majorHAnsi" w:hAnsiTheme="majorHAnsi" w:cstheme="majorHAnsi"/>
          <w:b/>
          <w:bCs/>
        </w:rPr>
      </w:pPr>
    </w:p>
    <w:p w:rsidR="0028169E" w:rsidRPr="00254971" w:rsidRDefault="00372971">
      <w:pPr>
        <w:numPr>
          <w:ilvl w:val="0"/>
          <w:numId w:val="3"/>
        </w:numPr>
        <w:ind w:left="567" w:hanging="567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b/>
          <w:bCs/>
          <w:color w:val="000000"/>
        </w:rPr>
        <w:t>Členství</w:t>
      </w:r>
    </w:p>
    <w:p w:rsidR="0028169E" w:rsidRPr="00254971" w:rsidRDefault="0028169E">
      <w:pPr>
        <w:ind w:left="567" w:hanging="567"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28169E" w:rsidRPr="00254971" w:rsidRDefault="00372971">
      <w:pPr>
        <w:numPr>
          <w:ilvl w:val="1"/>
          <w:numId w:val="3"/>
        </w:numPr>
        <w:ind w:left="567" w:hanging="567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 xml:space="preserve">Členem Sdružení smí být výlučně: </w:t>
      </w:r>
    </w:p>
    <w:p w:rsidR="0028169E" w:rsidRPr="00254971" w:rsidRDefault="00372971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fyzická osoba, jež je soukromým ambulantním poskytovatelem lékařských služeb v oboru neurologie na území České republiky;</w:t>
      </w:r>
    </w:p>
    <w:p w:rsidR="0028169E" w:rsidRPr="00254971" w:rsidRDefault="00372971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právnická osoba, jež je soukromým poskytovatelem ambulantních lékařských služeb v oboru neurologie na území České republiky. Člen Sdružení, jenž je právnickou osobou, určí jednoho zástupce svého členství ve Sdružení. Zástupce musí být lékařem – neurologem. Zástupce nemůže být sám členem Sdružení. Zástupce smí být volen členem Výboru.</w:t>
      </w:r>
    </w:p>
    <w:p w:rsidR="0028169E" w:rsidRPr="00254971" w:rsidRDefault="00372971">
      <w:pPr>
        <w:numPr>
          <w:ilvl w:val="1"/>
          <w:numId w:val="3"/>
        </w:numPr>
        <w:ind w:left="567" w:hanging="567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Členem Sdružení nemůže být osoba, která jedná ve shodě se členem Sdružení, jenž je právnickou osobou, ve smyslu obchodního zákoníku.</w:t>
      </w:r>
    </w:p>
    <w:p w:rsidR="0028169E" w:rsidRPr="00254971" w:rsidRDefault="00372971">
      <w:pPr>
        <w:numPr>
          <w:ilvl w:val="1"/>
          <w:numId w:val="3"/>
        </w:numPr>
        <w:ind w:left="567" w:hanging="567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 xml:space="preserve">Žádost o členství se předkládá Výboru písemně. Výbor o žádosti rozhoduje. Výbor vede seznam členů Sdružení. Rozhodnutí Výboru o přijetí člena podléhá schválení Valnou hromadou. Vysloví-li Valná hromada následující přijetí člena Výborem s přijetím člena nesouhlas, má se za to, že členství nikdy nevzniklo. Členové čerstvě přijatí Výborem se hlasování na Valné hromadě následující svému přijetí neúčastní. </w:t>
      </w:r>
    </w:p>
    <w:p w:rsidR="0028169E" w:rsidRPr="00254971" w:rsidRDefault="00372971">
      <w:pPr>
        <w:numPr>
          <w:ilvl w:val="1"/>
          <w:numId w:val="3"/>
        </w:numPr>
        <w:ind w:left="567" w:hanging="567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Členové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Přípravného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výboru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se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stávají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členy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Sdružení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dnem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jeho</w:t>
      </w:r>
      <w:r w:rsidRPr="00254971">
        <w:rPr>
          <w:rFonts w:asciiTheme="majorHAnsi" w:eastAsia="Arial" w:hAnsiTheme="majorHAnsi" w:cstheme="majorHAnsi"/>
          <w:color w:val="000000"/>
        </w:rPr>
        <w:t xml:space="preserve"> vzniku</w:t>
      </w:r>
      <w:r w:rsidRPr="00254971">
        <w:rPr>
          <w:rFonts w:asciiTheme="majorHAnsi" w:hAnsiTheme="majorHAnsi" w:cstheme="majorHAnsi"/>
          <w:color w:val="000000"/>
        </w:rPr>
        <w:t>.</w:t>
      </w:r>
    </w:p>
    <w:p w:rsidR="0028169E" w:rsidRPr="00254971" w:rsidRDefault="00372971">
      <w:pPr>
        <w:numPr>
          <w:ilvl w:val="1"/>
          <w:numId w:val="3"/>
        </w:numPr>
        <w:ind w:left="567" w:hanging="567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Členství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zaniká:</w:t>
      </w:r>
    </w:p>
    <w:p w:rsidR="0028169E" w:rsidRPr="00254971" w:rsidRDefault="00372971">
      <w:pPr>
        <w:numPr>
          <w:ilvl w:val="0"/>
          <w:numId w:val="5"/>
        </w:numPr>
        <w:ind w:left="993" w:hanging="426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vystoupením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člena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písemným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oznámením,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a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to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dnem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jeho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doručení</w:t>
      </w:r>
      <w:r w:rsidRPr="00254971">
        <w:rPr>
          <w:rFonts w:asciiTheme="majorHAnsi" w:eastAsia="Arial" w:hAnsiTheme="majorHAnsi" w:cstheme="majorHAnsi"/>
          <w:color w:val="000000"/>
        </w:rPr>
        <w:t xml:space="preserve"> Výbor</w:t>
      </w:r>
      <w:r w:rsidRPr="00254971">
        <w:rPr>
          <w:rFonts w:asciiTheme="majorHAnsi" w:hAnsiTheme="majorHAnsi" w:cstheme="majorHAnsi"/>
          <w:color w:val="000000"/>
        </w:rPr>
        <w:t>u;</w:t>
      </w:r>
    </w:p>
    <w:p w:rsidR="0028169E" w:rsidRPr="00254971" w:rsidRDefault="00372971">
      <w:pPr>
        <w:numPr>
          <w:ilvl w:val="0"/>
          <w:numId w:val="5"/>
        </w:numPr>
        <w:ind w:left="993" w:hanging="426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vyloučením, s tím, že, vyhoví-li Valná hromada odvolání vyloučeného člena, má se za to, že k vyloučení nikdy nedošlo;</w:t>
      </w:r>
    </w:p>
    <w:p w:rsidR="0028169E" w:rsidRPr="00254971" w:rsidRDefault="00372971">
      <w:pPr>
        <w:numPr>
          <w:ilvl w:val="0"/>
          <w:numId w:val="5"/>
        </w:numPr>
        <w:ind w:left="993" w:hanging="426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zánikem sdružení.</w:t>
      </w:r>
    </w:p>
    <w:p w:rsidR="0028169E" w:rsidRPr="00254971" w:rsidRDefault="00372971">
      <w:pPr>
        <w:numPr>
          <w:ilvl w:val="1"/>
          <w:numId w:val="3"/>
        </w:numPr>
        <w:ind w:left="567" w:hanging="567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Důvodem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vyloučení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je:</w:t>
      </w:r>
    </w:p>
    <w:p w:rsidR="0028169E" w:rsidRPr="00254971" w:rsidRDefault="00372971">
      <w:pPr>
        <w:numPr>
          <w:ilvl w:val="0"/>
          <w:numId w:val="6"/>
        </w:numPr>
        <w:ind w:left="993" w:firstLine="0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závažné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nebo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opakované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porušení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Stanov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Sdružení,</w:t>
      </w:r>
    </w:p>
    <w:p w:rsidR="0028169E" w:rsidRPr="00254971" w:rsidRDefault="00372971">
      <w:pPr>
        <w:numPr>
          <w:ilvl w:val="0"/>
          <w:numId w:val="6"/>
        </w:numPr>
        <w:ind w:left="993" w:firstLine="0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ohrožení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nebo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porušení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dobré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pověsti nebo porušení dobrého jména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Sdružení,</w:t>
      </w:r>
    </w:p>
    <w:p w:rsidR="00372971" w:rsidRPr="00254971" w:rsidRDefault="00372971">
      <w:pPr>
        <w:numPr>
          <w:ilvl w:val="1"/>
          <w:numId w:val="3"/>
        </w:numPr>
        <w:ind w:left="567" w:hanging="567"/>
        <w:jc w:val="both"/>
        <w:rPr>
          <w:rFonts w:asciiTheme="majorHAnsi" w:hAnsiTheme="majorHAnsi" w:cstheme="majorHAnsi"/>
        </w:rPr>
      </w:pPr>
      <w:r w:rsidRPr="00254971">
        <w:rPr>
          <w:rFonts w:asciiTheme="majorHAnsi" w:hAnsiTheme="majorHAnsi" w:cstheme="majorHAnsi"/>
          <w:color w:val="000000"/>
        </w:rPr>
        <w:t>O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vyloučení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rozhoduje</w:t>
      </w:r>
      <w:r w:rsidRPr="00254971">
        <w:rPr>
          <w:rFonts w:asciiTheme="majorHAnsi" w:eastAsia="Arial" w:hAnsiTheme="majorHAnsi" w:cstheme="majorHAnsi"/>
          <w:color w:val="000000"/>
        </w:rPr>
        <w:t xml:space="preserve"> Výbor</w:t>
      </w:r>
      <w:r w:rsidRPr="00254971">
        <w:rPr>
          <w:rFonts w:asciiTheme="majorHAnsi" w:hAnsiTheme="majorHAnsi" w:cstheme="majorHAnsi"/>
          <w:color w:val="000000"/>
        </w:rPr>
        <w:t>. Proti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rozhodnutí</w:t>
      </w:r>
      <w:r w:rsidRPr="00254971">
        <w:rPr>
          <w:rFonts w:asciiTheme="majorHAnsi" w:eastAsia="Arial" w:hAnsiTheme="majorHAnsi" w:cstheme="majorHAnsi"/>
          <w:color w:val="000000"/>
        </w:rPr>
        <w:t xml:space="preserve"> Výbor</w:t>
      </w:r>
      <w:r w:rsidRPr="00254971">
        <w:rPr>
          <w:rFonts w:asciiTheme="majorHAnsi" w:hAnsiTheme="majorHAnsi" w:cstheme="majorHAnsi"/>
          <w:color w:val="000000"/>
        </w:rPr>
        <w:t>u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může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člen</w:t>
      </w:r>
      <w:r w:rsidRPr="00254971">
        <w:rPr>
          <w:rFonts w:asciiTheme="majorHAnsi" w:eastAsia="Arial" w:hAnsiTheme="majorHAnsi" w:cstheme="majorHAnsi"/>
          <w:color w:val="000000"/>
        </w:rPr>
        <w:t xml:space="preserve"> podat </w:t>
      </w:r>
      <w:r w:rsidRPr="00254971">
        <w:rPr>
          <w:rFonts w:asciiTheme="majorHAnsi" w:hAnsiTheme="majorHAnsi" w:cstheme="majorHAnsi"/>
          <w:color w:val="000000"/>
        </w:rPr>
        <w:t>odvolání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nejbližší</w:t>
      </w:r>
      <w:r w:rsidRPr="00254971">
        <w:rPr>
          <w:rFonts w:asciiTheme="majorHAnsi" w:eastAsia="Arial" w:hAnsiTheme="majorHAnsi" w:cstheme="majorHAnsi"/>
          <w:color w:val="000000"/>
        </w:rPr>
        <w:t xml:space="preserve"> Valn</w:t>
      </w:r>
      <w:r w:rsidRPr="00254971">
        <w:rPr>
          <w:rFonts w:asciiTheme="majorHAnsi" w:hAnsiTheme="majorHAnsi" w:cstheme="majorHAnsi"/>
          <w:color w:val="000000"/>
        </w:rPr>
        <w:t>é</w:t>
      </w:r>
      <w:r w:rsidRPr="00254971">
        <w:rPr>
          <w:rFonts w:asciiTheme="majorHAnsi" w:eastAsia="Arial" w:hAnsiTheme="majorHAnsi" w:cstheme="majorHAnsi"/>
          <w:color w:val="000000"/>
        </w:rPr>
        <w:t xml:space="preserve"> </w:t>
      </w:r>
      <w:r w:rsidRPr="00254971">
        <w:rPr>
          <w:rFonts w:asciiTheme="majorHAnsi" w:hAnsiTheme="majorHAnsi" w:cstheme="majorHAnsi"/>
          <w:color w:val="000000"/>
        </w:rPr>
        <w:t>hromadě.</w:t>
      </w:r>
    </w:p>
    <w:sectPr w:rsidR="00372971" w:rsidRPr="00254971">
      <w:footerReference w:type="default" r:id="rId8"/>
      <w:footerReference w:type="first" r:id="rId9"/>
      <w:pgSz w:w="11906" w:h="16838"/>
      <w:pgMar w:top="1417" w:right="1417" w:bottom="1886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20" w:rsidRDefault="003B3D20">
      <w:pPr>
        <w:spacing w:after="0" w:line="240" w:lineRule="auto"/>
      </w:pPr>
      <w:r>
        <w:separator/>
      </w:r>
    </w:p>
  </w:endnote>
  <w:endnote w:type="continuationSeparator" w:id="0">
    <w:p w:rsidR="003B3D20" w:rsidRDefault="003B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9E" w:rsidRDefault="00372971">
    <w:pPr>
      <w:pStyle w:val="Bezmezer"/>
      <w:jc w:val="center"/>
    </w:pPr>
    <w:r>
      <w:rPr>
        <w:sz w:val="16"/>
        <w:szCs w:val="16"/>
      </w:rPr>
      <w:t>Asociace soukromých neurologů z.s., Belgická 276/20, Praha 2 IČ 22748873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9E" w:rsidRDefault="002816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20" w:rsidRDefault="003B3D20">
      <w:pPr>
        <w:spacing w:after="0" w:line="240" w:lineRule="auto"/>
      </w:pPr>
      <w:r>
        <w:separator/>
      </w:r>
    </w:p>
  </w:footnote>
  <w:footnote w:type="continuationSeparator" w:id="0">
    <w:p w:rsidR="003B3D20" w:rsidRDefault="003B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Liberation Serif" w:hAnsi="Liberation Serif" w:cs="Liberation Serif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Liberation Serif" w:eastAsia="Arial" w:hAnsi="Liberation Serif" w:cs="Liberation Serif"/>
        <w:lang w:val="cs-CZ" w:eastAsia="zh-C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lowerLetter"/>
      <w:lvlText w:val="(%1)"/>
      <w:lvlJc w:val="left"/>
      <w:pPr>
        <w:tabs>
          <w:tab w:val="num" w:pos="0"/>
        </w:tabs>
        <w:ind w:left="862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555" w:hanging="375"/>
      </w:pPr>
      <w:rPr>
        <w:rFonts w:ascii="Liberation Serif" w:hAnsi="Liberation Serif" w:cs="Liberation Serif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585" w:hanging="405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F"/>
    <w:rsid w:val="00071F7F"/>
    <w:rsid w:val="00254971"/>
    <w:rsid w:val="0028169E"/>
    <w:rsid w:val="00372971"/>
    <w:rsid w:val="003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9951E4-1F9C-4C0A-B491-1823AB69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erif" w:hAnsi="Liberation Serif" w:cs="Liberation Serif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">
    <w:name w:val="Standardní písmo odstavc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Symbolyproslovn">
    <w:name w:val="Symboly pro číslování"/>
    <w:rPr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customStyle="1" w:styleId="WW8Num8z0">
    <w:name w:val="WW8Num8z0"/>
    <w:rPr>
      <w:rFonts w:ascii="Liberation Serif" w:hAnsi="Liberation Serif" w:cs="Liberation Serif"/>
      <w:b/>
      <w:bCs/>
    </w:rPr>
  </w:style>
  <w:style w:type="character" w:customStyle="1" w:styleId="WW8Num8z1">
    <w:name w:val="WW8Num8z1"/>
    <w:rPr>
      <w:rFonts w:ascii="Liberation Serif" w:eastAsia="Arial" w:hAnsi="Liberation Serif" w:cs="Liberation Serif"/>
      <w:lang w:val="cs-CZ" w:eastAsia="zh-C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0">
    <w:name w:val="WW8Num13z0"/>
  </w:style>
  <w:style w:type="character" w:customStyle="1" w:styleId="WW8Num6z0">
    <w:name w:val="WW8Num6z0"/>
    <w:rPr>
      <w:rFonts w:ascii="Liberation Serif" w:hAnsi="Liberation Serif" w:cs="Liberation Serif"/>
    </w:rPr>
  </w:style>
  <w:style w:type="character" w:customStyle="1" w:styleId="WW8Num9z0">
    <w:name w:val="WW8Num9z0"/>
    <w:rPr>
      <w:rFonts w:ascii="Liberation Serif" w:hAnsi="Liberation Serif" w:cs="Liberation Serif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Lohit Hindi"/>
    </w:rPr>
  </w:style>
  <w:style w:type="paragraph" w:customStyle="1" w:styleId="Bezmezer">
    <w:name w:val="Bez mezer"/>
    <w:pPr>
      <w:suppressAutoHyphens/>
    </w:pPr>
    <w:rPr>
      <w:rFonts w:ascii="Calibri" w:eastAsia="SimSun" w:hAnsi="Calibri" w:cs="Calibri"/>
      <w:sz w:val="22"/>
      <w:szCs w:val="22"/>
    </w:rPr>
  </w:style>
  <w:style w:type="paragraph" w:customStyle="1" w:styleId="Textbubliny">
    <w:name w:val="Text bubliny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Svobodová</dc:creator>
  <cp:keywords/>
  <cp:lastModifiedBy>Microsoft account</cp:lastModifiedBy>
  <cp:revision>3</cp:revision>
  <cp:lastPrinted>2012-03-31T08:28:00Z</cp:lastPrinted>
  <dcterms:created xsi:type="dcterms:W3CDTF">2022-04-09T13:18:00Z</dcterms:created>
  <dcterms:modified xsi:type="dcterms:W3CDTF">2022-04-09T20:20:00Z</dcterms:modified>
</cp:coreProperties>
</file>